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6C" w:rsidRDefault="00F73D88">
      <w:r>
        <w:t>НИШКИ СИМФОНИЈСКИ ОРКЕСТАР</w:t>
      </w:r>
    </w:p>
    <w:p w:rsidR="00F73D88" w:rsidRDefault="00F73D88">
      <w:r>
        <w:t>УПРАВНИ ОДБОР</w:t>
      </w:r>
    </w:p>
    <w:p w:rsidR="00F73D88" w:rsidRDefault="00244CED">
      <w:r>
        <w:t>БРОЈ,XIV-1083-3</w:t>
      </w:r>
    </w:p>
    <w:p w:rsidR="00F73D88" w:rsidRDefault="00244CED">
      <w:r>
        <w:t xml:space="preserve">НИШ,30 </w:t>
      </w:r>
      <w:r w:rsidR="00F73D88">
        <w:t>.09.2014.</w:t>
      </w:r>
    </w:p>
    <w:p w:rsidR="00F73D88" w:rsidRPr="00D3608D" w:rsidRDefault="00F73D88" w:rsidP="00D3608D">
      <w:pPr>
        <w:ind w:firstLine="0"/>
      </w:pPr>
    </w:p>
    <w:p w:rsidR="00A27624" w:rsidRPr="0019547E" w:rsidRDefault="00244CED" w:rsidP="00244CED">
      <w:r>
        <w:t xml:space="preserve"> На основу </w:t>
      </w:r>
      <w:r w:rsidR="00F73D88">
        <w:t xml:space="preserve"> ч</w:t>
      </w:r>
      <w:r>
        <w:t>лана 44.</w:t>
      </w:r>
      <w:r w:rsidR="00F73D88">
        <w:t>Закона о култури(„Службени гла</w:t>
      </w:r>
      <w:r>
        <w:t xml:space="preserve">сник РС“ број 72/09 ) и члана </w:t>
      </w:r>
      <w:r w:rsidR="00F73D88">
        <w:t>27.став 1 .тачка 5</w:t>
      </w:r>
      <w:r w:rsidR="00DE139D">
        <w:t>.</w:t>
      </w:r>
      <w:r w:rsidR="00F73D88">
        <w:t>Статута  Нишког симфонијског</w:t>
      </w:r>
      <w:r w:rsidR="00A27624">
        <w:t xml:space="preserve"> оркестра у Нишу  бр.</w:t>
      </w:r>
      <w:r>
        <w:t xml:space="preserve">III-589-2 од 07.07.2011.године, </w:t>
      </w:r>
      <w:r w:rsidR="00A27624">
        <w:t>Управни одбпр Нишког симфонијског оркестр</w:t>
      </w:r>
      <w:r>
        <w:t>а на наставку  седнице одржане 30</w:t>
      </w:r>
      <w:r w:rsidR="00A27624">
        <w:t xml:space="preserve">.09.2014.године донео </w:t>
      </w:r>
      <w:r w:rsidR="0019547E">
        <w:t xml:space="preserve">је </w:t>
      </w:r>
    </w:p>
    <w:p w:rsidR="00A27624" w:rsidRDefault="00A27624"/>
    <w:p w:rsidR="00A27624" w:rsidRDefault="006E5DB2">
      <w:pPr>
        <w:rPr>
          <w:lang/>
        </w:rPr>
      </w:pPr>
      <w:r>
        <w:t xml:space="preserve">            </w:t>
      </w:r>
      <w:r w:rsidR="0019547E">
        <w:t>ИЗМЕНУ И</w:t>
      </w:r>
      <w:r>
        <w:t xml:space="preserve"> Д</w:t>
      </w:r>
      <w:r w:rsidR="00A27624">
        <w:t xml:space="preserve">ОПУНУ ПРОГРАМА РАДА </w:t>
      </w:r>
      <w:r w:rsidR="001B4C47">
        <w:t xml:space="preserve"> НИШКОГ  </w:t>
      </w:r>
    </w:p>
    <w:p w:rsidR="001B4C47" w:rsidRPr="001B4C47" w:rsidRDefault="001B4C47">
      <w:pPr>
        <w:rPr>
          <w:lang/>
        </w:rPr>
      </w:pPr>
      <w:r>
        <w:rPr>
          <w:lang/>
        </w:rPr>
        <w:t xml:space="preserve">           СИМФОНИЈСКОГ ОРКЕСТРА ЗА 2014.ГОДИНУ</w:t>
      </w:r>
    </w:p>
    <w:p w:rsidR="00A27624" w:rsidRDefault="00910594" w:rsidP="000C309E">
      <w:r>
        <w:t xml:space="preserve">                               </w:t>
      </w:r>
    </w:p>
    <w:p w:rsidR="00910594" w:rsidRDefault="00910594" w:rsidP="000C309E"/>
    <w:p w:rsidR="00910594" w:rsidRDefault="005F7B20" w:rsidP="000C309E">
      <w:r>
        <w:t>1.</w:t>
      </w:r>
      <w:r w:rsidR="00910594">
        <w:t>У делу Програм рада за 2014.годину</w:t>
      </w:r>
      <w:r w:rsidR="001B4C47">
        <w:t xml:space="preserve"> </w:t>
      </w:r>
      <w:r w:rsidR="00C87AEA">
        <w:t xml:space="preserve"> </w:t>
      </w:r>
      <w:r w:rsidR="00351805">
        <w:t>у тачки  1</w:t>
      </w:r>
      <w:r w:rsidR="001B4C47">
        <w:rPr>
          <w:lang/>
        </w:rPr>
        <w:t xml:space="preserve">. иза Премијерни концерти додаје се </w:t>
      </w:r>
      <w:r w:rsidR="00351805">
        <w:t xml:space="preserve">нови став </w:t>
      </w:r>
      <w:r w:rsidR="00C87AEA">
        <w:t xml:space="preserve">  која гласи</w:t>
      </w:r>
    </w:p>
    <w:p w:rsidR="00C87AEA" w:rsidRPr="00351805" w:rsidRDefault="00351805" w:rsidP="000C309E">
      <w:r>
        <w:t xml:space="preserve">Опера </w:t>
      </w:r>
    </w:p>
    <w:p w:rsidR="005F7B20" w:rsidRDefault="00C87AEA" w:rsidP="002B579F">
      <w:r>
        <w:t>У реализцији опер</w:t>
      </w:r>
      <w:r w:rsidR="0060461F">
        <w:t>е</w:t>
      </w:r>
      <w:r>
        <w:t xml:space="preserve"> учеству</w:t>
      </w:r>
      <w:r w:rsidR="0060461F">
        <w:t xml:space="preserve">у поред Нишког симфонијског оркеста Народно Позориште Ниш и Факултет уметности </w:t>
      </w:r>
      <w:r w:rsidR="005F7B20">
        <w:t xml:space="preserve"> у Нишу</w:t>
      </w:r>
      <w:r w:rsidR="002B579F">
        <w:t>.</w:t>
      </w:r>
      <w:r w:rsidR="000F6003">
        <w:t>.</w:t>
      </w:r>
    </w:p>
    <w:p w:rsidR="0019547E" w:rsidRDefault="002B579F" w:rsidP="002B579F">
      <w:pPr>
        <w:ind w:firstLine="0"/>
      </w:pPr>
      <w:r>
        <w:t xml:space="preserve">          </w:t>
      </w:r>
      <w:r w:rsidR="005F7B20">
        <w:t>2.Уделу Програм за концертну се</w:t>
      </w:r>
      <w:r w:rsidR="003A0685">
        <w:t>зону 2014.</w:t>
      </w:r>
    </w:p>
    <w:p w:rsidR="002B579F" w:rsidRDefault="002B579F" w:rsidP="008C6D21">
      <w:pPr>
        <w:rPr>
          <w:lang/>
        </w:rPr>
      </w:pPr>
      <w:r>
        <w:rPr>
          <w:lang/>
        </w:rPr>
        <w:t>Д</w:t>
      </w:r>
      <w:r w:rsidR="0019547E">
        <w:t xml:space="preserve">опуњује се </w:t>
      </w:r>
      <w:r w:rsidR="00351805">
        <w:t>називом</w:t>
      </w:r>
      <w:r>
        <w:t xml:space="preserve"> опер</w:t>
      </w:r>
      <w:r>
        <w:rPr>
          <w:lang/>
        </w:rPr>
        <w:t>а</w:t>
      </w:r>
      <w:r w:rsidR="00F06228">
        <w:t xml:space="preserve"> </w:t>
      </w:r>
      <w:r w:rsidR="008C6D21">
        <w:t>:</w:t>
      </w:r>
      <w:r w:rsidR="00F06228">
        <w:t xml:space="preserve"> “Севиљски берберин“</w:t>
      </w:r>
      <w:r w:rsidR="00351805">
        <w:t xml:space="preserve"> </w:t>
      </w:r>
      <w:r w:rsidR="0016514C">
        <w:rPr>
          <w:lang/>
        </w:rPr>
        <w:t xml:space="preserve">после Премијерног концерта 20.новембра </w:t>
      </w:r>
      <w:r>
        <w:rPr>
          <w:lang/>
        </w:rPr>
        <w:t xml:space="preserve">2014.године </w:t>
      </w:r>
    </w:p>
    <w:p w:rsidR="000C309E" w:rsidRPr="008C6D21" w:rsidRDefault="00351805" w:rsidP="008C6D21">
      <w:r>
        <w:t xml:space="preserve"> </w:t>
      </w:r>
      <w:r w:rsidR="002B579F">
        <w:t>да</w:t>
      </w:r>
      <w:r w:rsidR="001B4C47">
        <w:t>тум</w:t>
      </w:r>
      <w:r w:rsidR="001B4C47">
        <w:rPr>
          <w:lang/>
        </w:rPr>
        <w:t xml:space="preserve">  </w:t>
      </w:r>
      <w:r w:rsidR="0019547E">
        <w:t>одржавање</w:t>
      </w:r>
      <w:r w:rsidR="002B579F">
        <w:rPr>
          <w:lang/>
        </w:rPr>
        <w:t xml:space="preserve">  опере </w:t>
      </w:r>
      <w:r w:rsidR="0019547E">
        <w:t xml:space="preserve"> </w:t>
      </w:r>
      <w:r w:rsidR="008C6D21">
        <w:t>:03.12.2014.године</w:t>
      </w:r>
    </w:p>
    <w:p w:rsidR="000C309E" w:rsidRDefault="00142483" w:rsidP="000F6003">
      <w:pPr>
        <w:ind w:firstLine="0"/>
        <w:rPr>
          <w:lang/>
        </w:rPr>
      </w:pPr>
      <w:r>
        <w:t xml:space="preserve"> </w:t>
      </w:r>
      <w:r w:rsidR="002B579F">
        <w:t xml:space="preserve">          Oстале тачке остају непромењене</w:t>
      </w:r>
    </w:p>
    <w:p w:rsidR="001B4C47" w:rsidRPr="001B4C47" w:rsidRDefault="001B4C47" w:rsidP="000F6003">
      <w:pPr>
        <w:ind w:firstLine="0"/>
        <w:rPr>
          <w:lang/>
        </w:rPr>
      </w:pPr>
    </w:p>
    <w:p w:rsidR="00FB163C" w:rsidRDefault="00D3608D" w:rsidP="00FB163C">
      <w:pPr>
        <w:rPr>
          <w:lang/>
        </w:rPr>
      </w:pPr>
      <w:r>
        <w:t xml:space="preserve">       </w:t>
      </w:r>
      <w:r w:rsidR="00142483">
        <w:t xml:space="preserve">   </w:t>
      </w:r>
      <w:r w:rsidR="00E23EAB">
        <w:t xml:space="preserve">                      ОБРАЗЛОЖЕЊЕ</w:t>
      </w:r>
    </w:p>
    <w:p w:rsidR="001B4C47" w:rsidRPr="001B4C47" w:rsidRDefault="001B4C47" w:rsidP="00FB163C">
      <w:pPr>
        <w:rPr>
          <w:lang/>
        </w:rPr>
      </w:pPr>
    </w:p>
    <w:p w:rsidR="00E23EAB" w:rsidRPr="00E23EAB" w:rsidRDefault="0016514C" w:rsidP="00FB163C">
      <w:r>
        <w:t xml:space="preserve"> Имајући у виду да је </w:t>
      </w:r>
      <w:r w:rsidR="00E23EAB">
        <w:t xml:space="preserve"> Нишки  симфонијски оркестар  учесник у овом пројекту</w:t>
      </w:r>
      <w:r w:rsidR="00142483">
        <w:t xml:space="preserve"> заједно са Народним позориштем  и Факултетом уметности одлучено је као у диспозитиву. </w:t>
      </w:r>
    </w:p>
    <w:p w:rsidR="00D835A3" w:rsidRDefault="00D835A3" w:rsidP="000C309E"/>
    <w:p w:rsidR="00D835A3" w:rsidRDefault="00D835A3" w:rsidP="000C309E">
      <w:r>
        <w:t xml:space="preserve"> </w:t>
      </w:r>
    </w:p>
    <w:p w:rsidR="00D835A3" w:rsidRDefault="00967C01" w:rsidP="00967C01">
      <w:pPr>
        <w:ind w:firstLine="0"/>
      </w:pPr>
      <w:r>
        <w:t xml:space="preserve">        </w:t>
      </w:r>
      <w:r w:rsidR="00D835A3">
        <w:t xml:space="preserve">                          </w:t>
      </w:r>
      <w:r w:rsidR="001B4C47">
        <w:rPr>
          <w:lang/>
        </w:rPr>
        <w:t xml:space="preserve">                </w:t>
      </w:r>
      <w:r w:rsidR="00D835A3">
        <w:t xml:space="preserve">     </w:t>
      </w:r>
      <w:r w:rsidR="00382A4F">
        <w:rPr>
          <w:lang/>
        </w:rPr>
        <w:t xml:space="preserve">      </w:t>
      </w:r>
      <w:r w:rsidR="00D835A3">
        <w:t xml:space="preserve">   ПРЕДСЕДНИК УПРАВНОГ ОДБОРА</w:t>
      </w:r>
    </w:p>
    <w:p w:rsidR="00D835A3" w:rsidRDefault="00D835A3" w:rsidP="000C309E">
      <w:r>
        <w:t xml:space="preserve">                          </w:t>
      </w:r>
    </w:p>
    <w:p w:rsidR="000C309E" w:rsidRPr="001B4C47" w:rsidRDefault="006E5DB2" w:rsidP="000C309E">
      <w:pPr>
        <w:rPr>
          <w:lang/>
        </w:rPr>
      </w:pPr>
      <w:r>
        <w:t xml:space="preserve">                  </w:t>
      </w:r>
      <w:r w:rsidR="001B4C47">
        <w:rPr>
          <w:lang/>
        </w:rPr>
        <w:t xml:space="preserve">                                  -------------------------------------------------</w:t>
      </w:r>
    </w:p>
    <w:p w:rsidR="00D835A3" w:rsidRPr="00382A4F" w:rsidRDefault="00D835A3" w:rsidP="000C309E">
      <w:pPr>
        <w:rPr>
          <w:lang/>
        </w:rPr>
      </w:pPr>
      <w:r>
        <w:t xml:space="preserve">                  </w:t>
      </w:r>
      <w:r w:rsidR="001B4C47">
        <w:t xml:space="preserve">                           </w:t>
      </w:r>
      <w:r>
        <w:t xml:space="preserve">   </w:t>
      </w:r>
      <w:r w:rsidR="001B4C47">
        <w:rPr>
          <w:lang/>
        </w:rPr>
        <w:t xml:space="preserve">                    </w:t>
      </w:r>
      <w:r w:rsidR="00382A4F">
        <w:t>Милица Штрб</w:t>
      </w:r>
      <w:r w:rsidR="00382A4F">
        <w:rPr>
          <w:lang/>
        </w:rPr>
        <w:t>о</w:t>
      </w:r>
    </w:p>
    <w:sectPr w:rsidR="00D835A3" w:rsidRPr="00382A4F" w:rsidSect="00610EA7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73D88"/>
    <w:rsid w:val="0009225B"/>
    <w:rsid w:val="000C309E"/>
    <w:rsid w:val="000D3B58"/>
    <w:rsid w:val="000F6003"/>
    <w:rsid w:val="00142483"/>
    <w:rsid w:val="0016514C"/>
    <w:rsid w:val="0019547E"/>
    <w:rsid w:val="001B4C47"/>
    <w:rsid w:val="001C4515"/>
    <w:rsid w:val="001D77D2"/>
    <w:rsid w:val="00244CED"/>
    <w:rsid w:val="002B579F"/>
    <w:rsid w:val="00351805"/>
    <w:rsid w:val="00382A4F"/>
    <w:rsid w:val="003A0685"/>
    <w:rsid w:val="004D43F3"/>
    <w:rsid w:val="00514B13"/>
    <w:rsid w:val="005E4C07"/>
    <w:rsid w:val="005F7B20"/>
    <w:rsid w:val="0060461F"/>
    <w:rsid w:val="00610EA7"/>
    <w:rsid w:val="00644D24"/>
    <w:rsid w:val="006E5DB2"/>
    <w:rsid w:val="00752CF1"/>
    <w:rsid w:val="0087048B"/>
    <w:rsid w:val="008C6D21"/>
    <w:rsid w:val="00910594"/>
    <w:rsid w:val="00967C01"/>
    <w:rsid w:val="00A27624"/>
    <w:rsid w:val="00A54826"/>
    <w:rsid w:val="00B265D4"/>
    <w:rsid w:val="00C46B56"/>
    <w:rsid w:val="00C6744E"/>
    <w:rsid w:val="00C87AEA"/>
    <w:rsid w:val="00D3608D"/>
    <w:rsid w:val="00D835A3"/>
    <w:rsid w:val="00DA2756"/>
    <w:rsid w:val="00DC0458"/>
    <w:rsid w:val="00DE139D"/>
    <w:rsid w:val="00E23EAB"/>
    <w:rsid w:val="00F06228"/>
    <w:rsid w:val="00F2306C"/>
    <w:rsid w:val="00F73D88"/>
    <w:rsid w:val="00F8528B"/>
    <w:rsid w:val="00FA0579"/>
    <w:rsid w:val="00FA68D5"/>
    <w:rsid w:val="00FB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A7"/>
    <w:pPr>
      <w:spacing w:before="120"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340D8-6255-4FB2-8F83-ABBCB959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2014-10-09T11:04:00Z</cp:lastPrinted>
  <dcterms:created xsi:type="dcterms:W3CDTF">2014-09-22T07:13:00Z</dcterms:created>
  <dcterms:modified xsi:type="dcterms:W3CDTF">2014-10-09T11:08:00Z</dcterms:modified>
</cp:coreProperties>
</file>